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Default="007411D9">
      <w:pPr>
        <w:rPr>
          <w:rFonts w:ascii="Arial" w:hAnsi="Arial" w:cs="Arial"/>
          <w:b/>
          <w:bCs/>
        </w:rPr>
      </w:pPr>
    </w:p>
    <w:p w:rsidR="007411D9" w:rsidRPr="000558EB" w:rsidRDefault="000558EB">
      <w:pPr>
        <w:rPr>
          <w:rFonts w:ascii="Arial" w:hAnsi="Arial" w:cs="Arial"/>
          <w:b/>
          <w:bCs/>
          <w:sz w:val="22"/>
          <w:szCs w:val="22"/>
        </w:rPr>
      </w:pPr>
      <w:r w:rsidRPr="000558EB">
        <w:rPr>
          <w:rFonts w:ascii="Arial" w:hAnsi="Arial" w:cs="Arial"/>
          <w:sz w:val="22"/>
          <w:szCs w:val="22"/>
        </w:rPr>
        <w:t>Fourniture complémentaire de médicaments biosimilaires et génériques</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0558EB">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0558EB"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0558EB" w:rsidP="00184AEF">
      <w:pPr>
        <w:ind w:left="993" w:hanging="426"/>
        <w:jc w:val="both"/>
        <w:rPr>
          <w:rFonts w:ascii="Arial" w:hAnsi="Arial" w:cs="Arial"/>
        </w:rPr>
      </w:pPr>
      <w:sdt>
        <w:sdtPr>
          <w:id w:val="-437456661"/>
          <w14:checkbox>
            <w14:checked w14:val="1"/>
            <w14:checkedState w14:val="2612" w14:font="MS Gothic"/>
            <w14:uncheckedState w14:val="2610" w14:font="MS Gothic"/>
          </w14:checkbox>
        </w:sdtPr>
        <w:sdtEndPr/>
        <w:sdtContent>
          <w:r>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0558EB">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5"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0558EB">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0558EB">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0558EB">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7"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0" w:history="1">
        <w:r w:rsidRPr="001972A9">
          <w:rPr>
            <w:rStyle w:val="Lienhypertexte"/>
            <w:rFonts w:ascii="Arial" w:hAnsi="Arial" w:cs="Arial"/>
          </w:rPr>
          <w:t>articles L. 2341-1 à L. 2341-3</w:t>
        </w:r>
      </w:hyperlink>
      <w:r>
        <w:rPr>
          <w:rFonts w:ascii="Arial" w:hAnsi="Arial" w:cs="Arial"/>
        </w:rPr>
        <w:t xml:space="preserve"> ou aux </w:t>
      </w:r>
      <w:hyperlink r:id="rId2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0558EB">
        <w:rPr>
          <w:highlight w:val="yellow"/>
        </w:rPr>
      </w:r>
      <w:r w:rsidR="000558EB">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0558EB">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8EB" w:rsidRDefault="000558E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0558EB">
          <w:pPr>
            <w:jc w:val="center"/>
            <w:rPr>
              <w:rFonts w:ascii="Arial" w:hAnsi="Arial" w:cs="Arial"/>
              <w:b/>
              <w:bCs/>
            </w:rPr>
          </w:pPr>
          <w:r>
            <w:rPr>
              <w:rFonts w:ascii="Arial" w:hAnsi="Arial" w:cs="Arial"/>
              <w:b/>
              <w:i/>
              <w:iCs/>
            </w:rPr>
            <w:t>AOO-26008</w:t>
          </w:r>
          <w:bookmarkStart w:id="0" w:name="_GoBack"/>
          <w:bookmarkEnd w:id="0"/>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558EB">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558EB">
            <w:rPr>
              <w:rStyle w:val="Numrodepage"/>
              <w:rFonts w:cs="Arial"/>
              <w:b/>
              <w:noProof/>
            </w:rPr>
            <w:t>5</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8EB" w:rsidRDefault="000558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8EB" w:rsidRDefault="000558E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8EB" w:rsidRDefault="000558E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8EB" w:rsidRDefault="000558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58EB"/>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F4C42"/>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03D21"/>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235D73"/>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3A7BF-B78B-48A5-85F0-322EFAA45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5</Pages>
  <Words>1514</Words>
  <Characters>8327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9822</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7</cp:revision>
  <cp:lastPrinted>2016-11-02T13:51:00Z</cp:lastPrinted>
  <dcterms:created xsi:type="dcterms:W3CDTF">2020-02-28T13:59:00Z</dcterms:created>
  <dcterms:modified xsi:type="dcterms:W3CDTF">2026-01-27T15:46:00Z</dcterms:modified>
</cp:coreProperties>
</file>